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432" w14:textId="77777777" w:rsidR="00E63683" w:rsidRDefault="00E63683">
      <w:r>
        <w:separator/>
      </w:r>
    </w:p>
  </w:endnote>
  <w:endnote w:type="continuationSeparator" w:id="0">
    <w:p w14:paraId="27C781BC" w14:textId="77777777" w:rsidR="00E63683" w:rsidRDefault="00E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9374" w14:textId="77777777" w:rsidR="00D06C13" w:rsidRDefault="00D06C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</w:t>
    </w:r>
    <w:r w:rsidR="00AE60D1">
      <w:rPr>
        <w:rStyle w:val="Seitenzahl"/>
        <w:bCs/>
        <w:sz w:val="16"/>
      </w:rPr>
      <w:t xml:space="preserve">/ </w:t>
    </w:r>
    <w:r w:rsidR="00AE60D1" w:rsidRPr="00AE60D1">
      <w:rPr>
        <w:rStyle w:val="Seitenzahl"/>
        <w:b/>
        <w:bCs/>
        <w:sz w:val="16"/>
      </w:rPr>
      <w:t>NC</w:t>
    </w:r>
    <w:r w:rsidR="00AE60D1">
      <w:rPr>
        <w:rStyle w:val="Seitenzahl"/>
        <w:bCs/>
        <w:sz w:val="16"/>
      </w:rPr>
      <w:t xml:space="preserve"> = National Committee </w:t>
    </w:r>
    <w:r>
      <w:rPr>
        <w:rStyle w:val="Seitenzahl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Seitenzahl"/>
        <w:b/>
        <w:sz w:val="16"/>
      </w:rPr>
      <w:t>**</w:t>
    </w:r>
    <w:r>
      <w:rPr>
        <w:rStyle w:val="Seitenzahl"/>
        <w:bCs/>
        <w:sz w:val="16"/>
      </w:rPr>
      <w:t>)</w:t>
    </w:r>
  </w:p>
  <w:p w14:paraId="00EAB228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comment:</w:t>
    </w:r>
    <w:r>
      <w:rPr>
        <w:rStyle w:val="Seitenzahl"/>
        <w:bCs/>
        <w:sz w:val="16"/>
      </w:rPr>
      <w:tab/>
    </w:r>
    <w:proofErr w:type="spellStart"/>
    <w:r>
      <w:rPr>
        <w:rStyle w:val="Seitenzahl"/>
        <w:b/>
        <w:sz w:val="16"/>
      </w:rPr>
      <w:t>ge</w:t>
    </w:r>
    <w:proofErr w:type="spellEnd"/>
    <w:r>
      <w:rPr>
        <w:rStyle w:val="Seitenzahl"/>
        <w:bCs/>
        <w:sz w:val="16"/>
      </w:rPr>
      <w:t xml:space="preserve"> = general</w:t>
    </w:r>
    <w:r>
      <w:rPr>
        <w:rStyle w:val="Seitenzahl"/>
        <w:bCs/>
        <w:sz w:val="16"/>
      </w:rPr>
      <w:tab/>
    </w:r>
    <w:proofErr w:type="spellStart"/>
    <w:r>
      <w:rPr>
        <w:rStyle w:val="Seitenzahl"/>
        <w:b/>
        <w:sz w:val="16"/>
      </w:rPr>
      <w:t>te</w:t>
    </w:r>
    <w:proofErr w:type="spellEnd"/>
    <w:r>
      <w:rPr>
        <w:rStyle w:val="Seitenzahl"/>
        <w:bCs/>
        <w:sz w:val="16"/>
      </w:rPr>
      <w:t xml:space="preserve"> = technical 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ed</w:t>
    </w:r>
    <w:r>
      <w:rPr>
        <w:rStyle w:val="Seitenzahl"/>
        <w:bCs/>
        <w:sz w:val="16"/>
      </w:rPr>
      <w:t xml:space="preserve"> = editorial </w:t>
    </w:r>
  </w:p>
  <w:p w14:paraId="46C1691F" w14:textId="77777777" w:rsidR="00A16159" w:rsidRDefault="00A16159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695F72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695F72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04EA93C5" w14:textId="77777777" w:rsidR="00A16159" w:rsidRDefault="00A16159">
    <w:pPr>
      <w:pStyle w:val="Fuzeile"/>
      <w:jc w:val="left"/>
      <w:rPr>
        <w:rStyle w:val="Seitenzahl"/>
        <w:i/>
        <w:iCs/>
        <w:sz w:val="16"/>
      </w:rPr>
    </w:pPr>
    <w:r>
      <w:rPr>
        <w:rStyle w:val="Seitenzahl"/>
        <w:i/>
        <w:iCs/>
        <w:sz w:val="16"/>
      </w:rPr>
      <w:t>ISO</w:t>
    </w:r>
    <w:r w:rsidR="00AE60D1">
      <w:rPr>
        <w:rStyle w:val="Seitenzahl"/>
        <w:i/>
        <w:iCs/>
        <w:sz w:val="16"/>
      </w:rPr>
      <w:t>/IEC</w:t>
    </w:r>
    <w:r w:rsidR="00387E3D">
      <w:rPr>
        <w:rStyle w:val="Seitenzahl"/>
        <w:i/>
        <w:iCs/>
        <w:sz w:val="16"/>
      </w:rPr>
      <w:t>/CEN/</w:t>
    </w:r>
    <w:proofErr w:type="gramStart"/>
    <w:r w:rsidR="00387E3D">
      <w:rPr>
        <w:rStyle w:val="Seitenzahl"/>
        <w:i/>
        <w:iCs/>
        <w:sz w:val="16"/>
      </w:rPr>
      <w:t>CENELEC</w:t>
    </w:r>
    <w:r w:rsidR="00AE60D1">
      <w:rPr>
        <w:rStyle w:val="Seitenzahl"/>
        <w:i/>
        <w:iCs/>
        <w:sz w:val="16"/>
      </w:rPr>
      <w:t xml:space="preserve"> </w:t>
    </w:r>
    <w:r>
      <w:rPr>
        <w:rStyle w:val="Seitenzahl"/>
        <w:i/>
        <w:iCs/>
        <w:sz w:val="16"/>
      </w:rPr>
      <w:t xml:space="preserve"> electronic</w:t>
    </w:r>
    <w:proofErr w:type="gramEnd"/>
    <w:r>
      <w:rPr>
        <w:rStyle w:val="Seitenzahl"/>
        <w:i/>
        <w:iCs/>
        <w:sz w:val="16"/>
      </w:rPr>
      <w:t xml:space="preserve"> balloting</w:t>
    </w:r>
    <w:r w:rsidR="00C90982">
      <w:rPr>
        <w:rStyle w:val="Seitenzahl"/>
        <w:i/>
        <w:iCs/>
        <w:sz w:val="16"/>
      </w:rPr>
      <w:t xml:space="preserve"> commenting template/version 20</w:t>
    </w:r>
    <w:r>
      <w:rPr>
        <w:rStyle w:val="Seitenzahl"/>
        <w:i/>
        <w:iCs/>
        <w:sz w:val="16"/>
      </w:rPr>
      <w:t>1</w:t>
    </w:r>
    <w:r w:rsidR="00C90982">
      <w:rPr>
        <w:rStyle w:val="Seitenzahl"/>
        <w:i/>
        <w:iCs/>
        <w:sz w:val="16"/>
      </w:rPr>
      <w:t>2-</w:t>
    </w:r>
    <w:r>
      <w:rPr>
        <w:rStyle w:val="Seitenzahl"/>
        <w:i/>
        <w:iCs/>
        <w:sz w:val="16"/>
      </w:rPr>
      <w:t>0</w:t>
    </w:r>
    <w:r w:rsidR="00AE60D1">
      <w:rPr>
        <w:rStyle w:val="Seitenzahl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(enter the ISO 3166 two-letter country code, e.g. CN for China)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bCs/>
        <w:sz w:val="16"/>
      </w:rPr>
      <w:t xml:space="preserve"> = ISO/CS editing unit</w:t>
    </w:r>
  </w:p>
  <w:p w14:paraId="3706C2BE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bCs/>
        <w:sz w:val="16"/>
      </w:rPr>
      <w:t>:</w:t>
    </w:r>
    <w:r>
      <w:rPr>
        <w:rStyle w:val="Seitenzahl"/>
        <w:bCs/>
        <w:sz w:val="16"/>
      </w:rPr>
      <w:tab/>
    </w:r>
    <w:proofErr w:type="spellStart"/>
    <w:r>
      <w:rPr>
        <w:rStyle w:val="Seitenzahl"/>
        <w:bCs/>
        <w:sz w:val="16"/>
      </w:rPr>
      <w:t>ge</w:t>
    </w:r>
    <w:proofErr w:type="spellEnd"/>
    <w:r>
      <w:rPr>
        <w:rStyle w:val="Seitenzahl"/>
        <w:bCs/>
        <w:sz w:val="16"/>
      </w:rPr>
      <w:t xml:space="preserve"> = general</w:t>
    </w:r>
    <w:r>
      <w:rPr>
        <w:rStyle w:val="Seitenzahl"/>
        <w:bCs/>
        <w:sz w:val="16"/>
      </w:rPr>
      <w:tab/>
    </w:r>
    <w:proofErr w:type="spellStart"/>
    <w:r>
      <w:rPr>
        <w:rStyle w:val="Seitenzahl"/>
        <w:bCs/>
        <w:sz w:val="16"/>
      </w:rPr>
      <w:t>te</w:t>
    </w:r>
    <w:proofErr w:type="spellEnd"/>
    <w:r>
      <w:rPr>
        <w:rStyle w:val="Seitenzahl"/>
        <w:bCs/>
        <w:sz w:val="16"/>
      </w:rPr>
      <w:t xml:space="preserve"> = technical </w:t>
    </w:r>
    <w:r>
      <w:rPr>
        <w:rStyle w:val="Seitenzahl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5D200873" w14:textId="77777777" w:rsidR="00A16159" w:rsidRDefault="00A16159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449" w14:textId="77777777" w:rsidR="00E63683" w:rsidRDefault="00E63683">
      <w:r>
        <w:separator/>
      </w:r>
    </w:p>
  </w:footnote>
  <w:footnote w:type="continuationSeparator" w:id="0">
    <w:p w14:paraId="293E3C90" w14:textId="77777777" w:rsidR="00E63683" w:rsidRDefault="00E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686" w14:textId="77777777" w:rsidR="00D06C13" w:rsidRDefault="00D06C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 xml:space="preserve">Template for comments and secretariat </w:t>
          </w:r>
          <w:r>
            <w:rPr>
              <w:rStyle w:val="MTEquationSection"/>
              <w:b/>
              <w:bCs/>
              <w:color w:val="auto"/>
              <w:sz w:val="22"/>
            </w:rPr>
            <w:t>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37264AFA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CWA “</w:t>
          </w:r>
          <w:r w:rsidR="00D06C13" w:rsidRPr="00D06C13">
            <w:rPr>
              <w:bCs/>
              <w:sz w:val="20"/>
            </w:rPr>
            <w:t>Guideline for Harmonized Training on Standardization for Higher Education within the European Union”</w:t>
          </w:r>
        </w:p>
      </w:tc>
    </w:tr>
  </w:tbl>
  <w:p w14:paraId="1C113CE1" w14:textId="77777777" w:rsidR="00A16159" w:rsidRDefault="00A16159">
    <w:pPr>
      <w:pStyle w:val="Kopfzeile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Kopfzeile"/>
      <w:rPr>
        <w:sz w:val="2"/>
      </w:rPr>
    </w:pPr>
  </w:p>
  <w:p w14:paraId="1EF183F1" w14:textId="77777777" w:rsidR="00A16159" w:rsidRDefault="00A16159">
    <w:pPr>
      <w:pStyle w:val="Kopfzeil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Kopfzeile"/>
      <w:rPr>
        <w:sz w:val="2"/>
      </w:rPr>
    </w:pPr>
  </w:p>
  <w:p w14:paraId="7466F331" w14:textId="77777777" w:rsidR="00A16159" w:rsidRDefault="00A16159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193F93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695F72"/>
    <w:rsid w:val="007339A5"/>
    <w:rsid w:val="007E2E99"/>
    <w:rsid w:val="00804C07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06C13"/>
    <w:rsid w:val="00D74D95"/>
    <w:rsid w:val="00E63683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semiHidden/>
  </w:style>
  <w:style w:type="paragraph" w:styleId="Fuzeile">
    <w:name w:val="footer"/>
    <w:basedOn w:val="Standard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semiHidden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character" w:styleId="Hyperlink">
    <w:name w:val="Hyperlink"/>
    <w:basedOn w:val="Absatz-Standardschriftar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customXml/itemProps2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EA7F2-DC35-49D2-BB26-B8399226D411}"/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Bülbül, Bora</cp:lastModifiedBy>
  <cp:revision>5</cp:revision>
  <cp:lastPrinted>2001-10-25T12:04:00Z</cp:lastPrinted>
  <dcterms:created xsi:type="dcterms:W3CDTF">2021-04-21T07:23:00Z</dcterms:created>
  <dcterms:modified xsi:type="dcterms:W3CDTF">2025-11-11T15:06:00Z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